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7A" w:rsidRPr="00B33D56" w:rsidRDefault="00F5417A" w:rsidP="00B33D56">
      <w:pPr>
        <w:spacing w:after="0" w:line="240" w:lineRule="auto"/>
        <w:ind w:left="2835" w:right="-856" w:hanging="3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B455C" w:rsidRPr="00B33D56" w:rsidRDefault="004B455C" w:rsidP="00B33D56">
      <w:pPr>
        <w:spacing w:after="0" w:line="240" w:lineRule="auto"/>
        <w:ind w:left="2835" w:right="-856" w:hanging="3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B33D56">
        <w:rPr>
          <w:rFonts w:ascii="Arial" w:hAnsi="Arial" w:cs="Arial"/>
          <w:b/>
          <w:bCs/>
          <w:color w:val="000000"/>
          <w:sz w:val="24"/>
          <w:szCs w:val="24"/>
        </w:rPr>
        <w:t>PROJETO DE LEI ORDINÁRIA Nº    3</w:t>
      </w:r>
      <w:r w:rsidR="00864FB1" w:rsidRPr="00B33D56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Pr="00B33D56">
        <w:rPr>
          <w:rFonts w:ascii="Arial" w:hAnsi="Arial" w:cs="Arial"/>
          <w:b/>
          <w:bCs/>
          <w:color w:val="000000"/>
          <w:sz w:val="24"/>
          <w:szCs w:val="24"/>
        </w:rPr>
        <w:t xml:space="preserve">  / 201</w:t>
      </w:r>
      <w:bookmarkStart w:id="0" w:name="_GoBack"/>
      <w:bookmarkEnd w:id="0"/>
      <w:r w:rsidRPr="00B33D56">
        <w:rPr>
          <w:rFonts w:ascii="Arial" w:hAnsi="Arial" w:cs="Arial"/>
          <w:b/>
          <w:bCs/>
          <w:color w:val="000000"/>
          <w:sz w:val="24"/>
          <w:szCs w:val="24"/>
        </w:rPr>
        <w:t>9</w:t>
      </w:r>
    </w:p>
    <w:p w:rsidR="00F5417A" w:rsidRPr="00B33D56" w:rsidRDefault="00F5417A" w:rsidP="00B33D56">
      <w:pPr>
        <w:spacing w:after="0" w:line="240" w:lineRule="auto"/>
        <w:ind w:left="2835" w:right="-856" w:hanging="3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33D56" w:rsidRPr="00B33D56" w:rsidRDefault="00B33D56" w:rsidP="00B33D56">
      <w:pPr>
        <w:pStyle w:val="Recuodecorpodetexto2"/>
        <w:spacing w:after="0" w:line="240" w:lineRule="auto"/>
        <w:ind w:left="2835"/>
        <w:jc w:val="both"/>
        <w:rPr>
          <w:rFonts w:ascii="Arial" w:hAnsi="Arial" w:cs="Arial"/>
          <w:b/>
        </w:rPr>
      </w:pPr>
      <w:r w:rsidRPr="00B33D56">
        <w:rPr>
          <w:rFonts w:ascii="Arial" w:hAnsi="Arial" w:cs="Arial"/>
          <w:b/>
        </w:rPr>
        <w:t xml:space="preserve">Institui o Programa de Coleta Seletiva de Lixo Eletrônico e Tecnológico, na zona rural e urbana do Município de </w:t>
      </w:r>
      <w:r>
        <w:rPr>
          <w:rFonts w:ascii="Arial" w:hAnsi="Arial" w:cs="Arial"/>
          <w:b/>
        </w:rPr>
        <w:t>Canas</w:t>
      </w:r>
      <w:r w:rsidRPr="00B33D56">
        <w:rPr>
          <w:rFonts w:ascii="Arial" w:hAnsi="Arial" w:cs="Arial"/>
          <w:b/>
        </w:rPr>
        <w:t>.</w:t>
      </w:r>
    </w:p>
    <w:p w:rsidR="00F5417A" w:rsidRPr="00B33D56" w:rsidRDefault="00F5417A" w:rsidP="00B33D56">
      <w:pPr>
        <w:spacing w:after="0" w:line="240" w:lineRule="auto"/>
        <w:ind w:left="2835"/>
        <w:jc w:val="both"/>
        <w:rPr>
          <w:rFonts w:ascii="Arial" w:hAnsi="Arial" w:cs="Arial"/>
          <w:b/>
          <w:sz w:val="24"/>
          <w:szCs w:val="24"/>
        </w:rPr>
      </w:pPr>
    </w:p>
    <w:p w:rsidR="004B455C" w:rsidRPr="00B33D56" w:rsidRDefault="004B455C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sz w:val="24"/>
          <w:szCs w:val="24"/>
        </w:rPr>
        <w:tab/>
      </w:r>
      <w:r w:rsidRPr="00B33D56">
        <w:rPr>
          <w:rFonts w:ascii="Arial" w:hAnsi="Arial" w:cs="Arial"/>
          <w:sz w:val="24"/>
          <w:szCs w:val="24"/>
        </w:rPr>
        <w:tab/>
      </w:r>
      <w:r w:rsidRPr="00B33D56">
        <w:rPr>
          <w:rFonts w:ascii="Arial" w:hAnsi="Arial" w:cs="Arial"/>
          <w:sz w:val="24"/>
          <w:szCs w:val="24"/>
        </w:rPr>
        <w:tab/>
      </w:r>
      <w:r w:rsidRPr="00B33D56">
        <w:rPr>
          <w:rFonts w:ascii="Arial" w:hAnsi="Arial" w:cs="Arial"/>
          <w:sz w:val="24"/>
          <w:szCs w:val="24"/>
        </w:rPr>
        <w:tab/>
        <w:t>O</w:t>
      </w:r>
      <w:r w:rsidRPr="00B33D56">
        <w:rPr>
          <w:rFonts w:ascii="Arial" w:hAnsi="Arial" w:cs="Arial"/>
          <w:b/>
          <w:sz w:val="24"/>
          <w:szCs w:val="24"/>
        </w:rPr>
        <w:t xml:space="preserve"> Prefeito Municipal de Canas-SP, Lucemir do Amaral, </w:t>
      </w:r>
      <w:r w:rsidRPr="00B33D56">
        <w:rPr>
          <w:rFonts w:ascii="Arial" w:hAnsi="Arial" w:cs="Arial"/>
          <w:sz w:val="24"/>
          <w:szCs w:val="24"/>
        </w:rPr>
        <w:t>no uso de suas atribuições legais faz saber que a Câmara Municipal aprovou e ele sanciona e promulga a seguinte lei:</w:t>
      </w:r>
    </w:p>
    <w:p w:rsidR="00F5417A" w:rsidRPr="00B33D56" w:rsidRDefault="00F5417A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>Art. 1°</w:t>
      </w:r>
      <w:r w:rsidRPr="00B33D56">
        <w:rPr>
          <w:rFonts w:ascii="Arial" w:hAnsi="Arial" w:cs="Arial"/>
          <w:sz w:val="24"/>
          <w:szCs w:val="24"/>
        </w:rPr>
        <w:t xml:space="preserve"> Fica o Poder Executivo autorizado a instituir o Programa de Coleta Seletiva de Lixo Eletrônico e Tecnológico, na zona rural e urbana do Município de</w:t>
      </w:r>
      <w:r>
        <w:rPr>
          <w:rFonts w:ascii="Arial" w:hAnsi="Arial" w:cs="Arial"/>
          <w:sz w:val="24"/>
          <w:szCs w:val="24"/>
        </w:rPr>
        <w:t xml:space="preserve"> Canas</w:t>
      </w:r>
      <w:r w:rsidRPr="00B33D56">
        <w:rPr>
          <w:rFonts w:ascii="Arial" w:hAnsi="Arial" w:cs="Arial"/>
          <w:sz w:val="24"/>
          <w:szCs w:val="24"/>
        </w:rPr>
        <w:t>.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 xml:space="preserve">Parágrafo único. </w:t>
      </w:r>
      <w:r w:rsidRPr="00B33D56">
        <w:rPr>
          <w:rFonts w:ascii="Arial" w:hAnsi="Arial" w:cs="Arial"/>
          <w:sz w:val="24"/>
          <w:szCs w:val="24"/>
        </w:rPr>
        <w:t>O programa, instituído por esta Lei, consiste em ordenar, programar, recolher, transportar e dar correta destinação ao lixo eletrônico e tecnológico, oriundo da zona rural e urbana.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 xml:space="preserve">Art. 2º </w:t>
      </w:r>
      <w:r w:rsidRPr="00B33D56">
        <w:rPr>
          <w:rFonts w:ascii="Arial" w:hAnsi="Arial" w:cs="Arial"/>
          <w:sz w:val="24"/>
          <w:szCs w:val="24"/>
        </w:rPr>
        <w:t>Para efeitos desta Lei, fica entendido por: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>I</w:t>
      </w:r>
      <w:r w:rsidRPr="00B33D56">
        <w:rPr>
          <w:rFonts w:ascii="Arial" w:hAnsi="Arial" w:cs="Arial"/>
          <w:sz w:val="24"/>
          <w:szCs w:val="24"/>
        </w:rPr>
        <w:t xml:space="preserve"> – lixo eletrônico e tecnológico: é todo e qualquer tipo de material produzido a partir do descarte de equipamentos eletrônicos, tais como:</w:t>
      </w:r>
    </w:p>
    <w:p w:rsidR="00B33D56" w:rsidRPr="00B33D56" w:rsidRDefault="00B33D56" w:rsidP="00B33D56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  <w:color w:val="333333"/>
        </w:rPr>
      </w:pPr>
    </w:p>
    <w:p w:rsidR="00B33D56" w:rsidRPr="00B33D56" w:rsidRDefault="00B33D56" w:rsidP="00B33D56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</w:rPr>
      </w:pPr>
      <w:r w:rsidRPr="00B33D56">
        <w:rPr>
          <w:rStyle w:val="Forte"/>
          <w:rFonts w:ascii="Arial" w:hAnsi="Arial" w:cs="Arial"/>
          <w:color w:val="000000"/>
        </w:rPr>
        <w:t>a) eletroeletrônicos</w:t>
      </w:r>
      <w:r w:rsidRPr="00B33D56">
        <w:rPr>
          <w:rFonts w:ascii="Arial" w:hAnsi="Arial" w:cs="Arial"/>
          <w:color w:val="000000"/>
        </w:rPr>
        <w:t> : computadores, celulares, </w:t>
      </w:r>
      <w:r w:rsidRPr="00B33D56">
        <w:rPr>
          <w:rStyle w:val="nfase"/>
          <w:rFonts w:ascii="Arial" w:hAnsi="Arial" w:cs="Arial"/>
          <w:color w:val="000000"/>
        </w:rPr>
        <w:t>tablets</w:t>
      </w:r>
      <w:r w:rsidRPr="00B33D56">
        <w:rPr>
          <w:rFonts w:ascii="Arial" w:hAnsi="Arial" w:cs="Arial"/>
          <w:color w:val="000000"/>
        </w:rPr>
        <w:t> e assemelhados;</w:t>
      </w:r>
    </w:p>
    <w:p w:rsidR="00B33D56" w:rsidRPr="00B33D56" w:rsidRDefault="00B33D56" w:rsidP="00B33D56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Style w:val="Forte"/>
          <w:rFonts w:ascii="Arial" w:hAnsi="Arial" w:cs="Arial"/>
          <w:b w:val="0"/>
          <w:color w:val="000000"/>
        </w:rPr>
      </w:pPr>
    </w:p>
    <w:p w:rsidR="00B33D56" w:rsidRPr="00B33D56" w:rsidRDefault="00B33D56" w:rsidP="00B33D56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  <w:color w:val="000000"/>
        </w:rPr>
      </w:pPr>
      <w:r w:rsidRPr="00B33D56">
        <w:rPr>
          <w:rStyle w:val="Forte"/>
          <w:rFonts w:ascii="Arial" w:hAnsi="Arial" w:cs="Arial"/>
          <w:color w:val="000000"/>
        </w:rPr>
        <w:t>b) eletrodomésticos</w:t>
      </w:r>
      <w:r w:rsidRPr="00B33D56">
        <w:rPr>
          <w:rFonts w:ascii="Arial" w:hAnsi="Arial" w:cs="Arial"/>
          <w:color w:val="000000"/>
        </w:rPr>
        <w:t>: torradeiras, televisões, micro-ondas e assemelhados; 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 xml:space="preserve">II – </w:t>
      </w:r>
      <w:r w:rsidRPr="00B33D56">
        <w:rPr>
          <w:rFonts w:ascii="Arial" w:hAnsi="Arial" w:cs="Arial"/>
          <w:sz w:val="24"/>
          <w:szCs w:val="24"/>
        </w:rPr>
        <w:t>ambiente adequado: é gestão que garanta o correto procedimento para com o lixo eletrônico e tecnológico, desde o seu descarte, acondicionamento, recolhimento, até a sua destinação final segura; e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 xml:space="preserve">III – </w:t>
      </w:r>
      <w:r w:rsidRPr="00B33D56">
        <w:rPr>
          <w:rFonts w:ascii="Arial" w:hAnsi="Arial" w:cs="Arial"/>
          <w:sz w:val="24"/>
          <w:szCs w:val="24"/>
        </w:rPr>
        <w:t>adequado descarte: é todo lixo eletrônico e tecnológico  descartado num estabelecimento apropriado, providenciado pelo Poder Executivo.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 xml:space="preserve">Art. 3º </w:t>
      </w:r>
      <w:r w:rsidRPr="00B33D56">
        <w:rPr>
          <w:rFonts w:ascii="Arial" w:hAnsi="Arial" w:cs="Arial"/>
          <w:sz w:val="24"/>
          <w:szCs w:val="24"/>
        </w:rPr>
        <w:t>São objetivos do Programa de Coleta Seletiva de Lixo Eletrônico e Tecnológico: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 xml:space="preserve">I – </w:t>
      </w:r>
      <w:r w:rsidRPr="00B33D56">
        <w:rPr>
          <w:rFonts w:ascii="Arial" w:hAnsi="Arial" w:cs="Arial"/>
          <w:sz w:val="24"/>
          <w:szCs w:val="24"/>
        </w:rPr>
        <w:t>conscientização sobre os riscos à saúde e ao meio-ambiente, quando o lixo não é descartado corretamente;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 xml:space="preserve">II – </w:t>
      </w:r>
      <w:r w:rsidRPr="00B33D56">
        <w:rPr>
          <w:rFonts w:ascii="Arial" w:hAnsi="Arial" w:cs="Arial"/>
          <w:sz w:val="24"/>
          <w:szCs w:val="24"/>
        </w:rPr>
        <w:t>incentivar e praticar o correto descarte do lixo;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 xml:space="preserve">III </w:t>
      </w:r>
      <w:r w:rsidRPr="00B33D56">
        <w:rPr>
          <w:rFonts w:ascii="Arial" w:hAnsi="Arial" w:cs="Arial"/>
          <w:sz w:val="24"/>
          <w:szCs w:val="24"/>
        </w:rPr>
        <w:t>– manter a regularidade e a continuidade do transporte do lixo, mediante estabelecimento de calendário e/ou cronograma de coleta e destinação final; e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 xml:space="preserve"> IV – </w:t>
      </w:r>
      <w:r w:rsidRPr="00B33D56">
        <w:rPr>
          <w:rFonts w:ascii="Arial" w:hAnsi="Arial" w:cs="Arial"/>
          <w:sz w:val="24"/>
          <w:szCs w:val="24"/>
        </w:rPr>
        <w:t>incentivar as pessoas a colaborarem e a participarem da prática do correto descarte do lixo.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 xml:space="preserve">Art. 4º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Pr="00B33D56">
        <w:rPr>
          <w:rFonts w:ascii="Arial" w:hAnsi="Arial" w:cs="Arial"/>
          <w:sz w:val="24"/>
          <w:szCs w:val="24"/>
        </w:rPr>
        <w:t>Para o cumprimento do disposto nesta Lei, será elaborado um calendário e/ou cronograma para o recolhimento deste lixo, na zona rural e na zona urbana, que fica fazendo parte integrante desta Lei.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>§ 1º</w:t>
      </w:r>
      <w:r>
        <w:rPr>
          <w:rFonts w:ascii="Arial" w:hAnsi="Arial" w:cs="Arial"/>
          <w:b/>
          <w:sz w:val="24"/>
          <w:szCs w:val="24"/>
        </w:rPr>
        <w:t xml:space="preserve"> -</w:t>
      </w:r>
      <w:r w:rsidRPr="00B33D56">
        <w:rPr>
          <w:rFonts w:ascii="Arial" w:hAnsi="Arial" w:cs="Arial"/>
          <w:b/>
          <w:sz w:val="24"/>
          <w:szCs w:val="24"/>
        </w:rPr>
        <w:t xml:space="preserve"> </w:t>
      </w:r>
      <w:r w:rsidRPr="00B33D56">
        <w:rPr>
          <w:rFonts w:ascii="Arial" w:hAnsi="Arial" w:cs="Arial"/>
          <w:sz w:val="24"/>
          <w:szCs w:val="24"/>
        </w:rPr>
        <w:t>Serão fixados datas e locais para que as pessoas físicas e jurídicas levem os materiais e equipamentos para descarte e será fixado um cronograma para o transporte deste lixo.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>§ 2º</w:t>
      </w:r>
      <w:r>
        <w:rPr>
          <w:rFonts w:ascii="Arial" w:hAnsi="Arial" w:cs="Arial"/>
          <w:b/>
          <w:sz w:val="24"/>
          <w:szCs w:val="24"/>
        </w:rPr>
        <w:t xml:space="preserve"> - </w:t>
      </w:r>
      <w:r w:rsidRPr="00B33D56">
        <w:rPr>
          <w:rFonts w:ascii="Arial" w:hAnsi="Arial" w:cs="Arial"/>
          <w:sz w:val="24"/>
          <w:szCs w:val="24"/>
        </w:rPr>
        <w:t xml:space="preserve">Deverá ser dada ciência à população do conteúdo do calendário e/ou cronograma, mencionados no </w:t>
      </w:r>
      <w:r w:rsidRPr="00B33D56">
        <w:rPr>
          <w:rFonts w:ascii="Arial" w:hAnsi="Arial" w:cs="Arial"/>
          <w:i/>
          <w:sz w:val="24"/>
          <w:szCs w:val="24"/>
        </w:rPr>
        <w:t>caput,</w:t>
      </w:r>
      <w:r w:rsidRPr="00B33D56">
        <w:rPr>
          <w:rFonts w:ascii="Arial" w:hAnsi="Arial" w:cs="Arial"/>
          <w:sz w:val="24"/>
          <w:szCs w:val="24"/>
        </w:rPr>
        <w:t xml:space="preserve"> o que poderá ser feito por várias formas de comunicação.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 xml:space="preserve">§ 3º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Pr="00B33D56">
        <w:rPr>
          <w:rFonts w:ascii="Arial" w:hAnsi="Arial" w:cs="Arial"/>
          <w:sz w:val="24"/>
          <w:szCs w:val="24"/>
        </w:rPr>
        <w:t>As pessoas físicas e jurídicas são obrigadas a descartarem o lixo nos locais indicados para tal finalidade, ficando vedada a colocação deste lixo em outros locais, como beiras de estradas, beiras de rodovias, junto a calçadas, terrenos baldios, contêineres e lixeiras destinadas a lixo não eletrônico e tecnológico.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 xml:space="preserve">§ 4º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Pr="00B33D56">
        <w:rPr>
          <w:rFonts w:ascii="Arial" w:hAnsi="Arial" w:cs="Arial"/>
          <w:sz w:val="24"/>
          <w:szCs w:val="24"/>
        </w:rPr>
        <w:t>O recolhimento do lixo será feito pelo Poder Executivo, trimestralmente, podendo, de acordo com a demanda, ser feito em prazo de tempo menor ou maior desde que não ultrapasse o prazo máximo de 4 (quatro) meses.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>§ 5º</w:t>
      </w:r>
      <w:r>
        <w:rPr>
          <w:rFonts w:ascii="Arial" w:hAnsi="Arial" w:cs="Arial"/>
          <w:b/>
          <w:sz w:val="24"/>
          <w:szCs w:val="24"/>
        </w:rPr>
        <w:t xml:space="preserve"> -</w:t>
      </w:r>
      <w:r w:rsidRPr="00B33D56">
        <w:rPr>
          <w:rFonts w:ascii="Arial" w:hAnsi="Arial" w:cs="Arial"/>
          <w:b/>
          <w:sz w:val="24"/>
          <w:szCs w:val="24"/>
        </w:rPr>
        <w:t xml:space="preserve"> </w:t>
      </w:r>
      <w:r w:rsidRPr="00B33D56">
        <w:rPr>
          <w:rFonts w:ascii="Arial" w:hAnsi="Arial" w:cs="Arial"/>
          <w:sz w:val="24"/>
          <w:szCs w:val="24"/>
        </w:rPr>
        <w:t>No local e dia indicados no calendário e/ou cronograma para o recolhimento do lixo, as pessoas físicas e jurídicas levarão o mesmo para descarte.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>§ 6º</w:t>
      </w:r>
      <w:r>
        <w:rPr>
          <w:rFonts w:ascii="Arial" w:hAnsi="Arial" w:cs="Arial"/>
          <w:b/>
          <w:sz w:val="24"/>
          <w:szCs w:val="24"/>
        </w:rPr>
        <w:t xml:space="preserve"> -</w:t>
      </w:r>
      <w:r w:rsidRPr="00B33D56">
        <w:rPr>
          <w:rFonts w:ascii="Arial" w:hAnsi="Arial" w:cs="Arial"/>
          <w:b/>
          <w:sz w:val="24"/>
          <w:szCs w:val="24"/>
        </w:rPr>
        <w:t xml:space="preserve"> </w:t>
      </w:r>
      <w:r w:rsidRPr="00B33D56">
        <w:rPr>
          <w:rFonts w:ascii="Arial" w:hAnsi="Arial" w:cs="Arial"/>
          <w:sz w:val="24"/>
          <w:szCs w:val="24"/>
        </w:rPr>
        <w:t>Quando alguém não puder fazer o descarte do lixo no dia marcado e no local mais próximo da sua residência ou imóvel, poderá levar o lixo em qualquer outro local constante no calendário e/ou cronograma.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 xml:space="preserve">Art. 5º 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Pr="00B33D56">
        <w:rPr>
          <w:rFonts w:ascii="Arial" w:hAnsi="Arial" w:cs="Arial"/>
          <w:sz w:val="24"/>
          <w:szCs w:val="24"/>
        </w:rPr>
        <w:t xml:space="preserve">Após recolhido o lixo, ele terá a destinação final, em local apropriado para tal, sendo que as pessoas, empresas, entidades e outros, poderão fazer uso deste material descartado mediante prévio cadastramento junto à administração municipal. 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 xml:space="preserve">Art. 6º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Pr="00B33D56">
        <w:rPr>
          <w:rFonts w:ascii="Arial" w:hAnsi="Arial" w:cs="Arial"/>
          <w:sz w:val="24"/>
          <w:szCs w:val="24"/>
        </w:rPr>
        <w:t>Fica autorizada a realização de campanhas de conscientização para o cumprimento desta Lei.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 xml:space="preserve">Art. 7º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Pr="00B33D56">
        <w:rPr>
          <w:rFonts w:ascii="Arial" w:hAnsi="Arial" w:cs="Arial"/>
          <w:sz w:val="24"/>
          <w:szCs w:val="24"/>
        </w:rPr>
        <w:t xml:space="preserve">Aos infratores desta Lei serão aplicadas as penalizações previstas previstas na legislação vigente. 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t xml:space="preserve">Art. 8º </w:t>
      </w:r>
      <w:r w:rsidRPr="00B33D56">
        <w:rPr>
          <w:rFonts w:ascii="Arial" w:hAnsi="Arial" w:cs="Arial"/>
          <w:sz w:val="24"/>
          <w:szCs w:val="24"/>
        </w:rPr>
        <w:t>Fica o Poder Executivo autorizado a regulamentar esta Lei no que couber.</w:t>
      </w: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b/>
          <w:sz w:val="24"/>
          <w:szCs w:val="24"/>
        </w:rPr>
        <w:lastRenderedPageBreak/>
        <w:t xml:space="preserve">Art. 9º </w:t>
      </w:r>
      <w:r w:rsidRPr="00B33D56">
        <w:rPr>
          <w:rFonts w:ascii="Arial" w:hAnsi="Arial" w:cs="Arial"/>
          <w:sz w:val="24"/>
          <w:szCs w:val="24"/>
        </w:rPr>
        <w:t>Esta Lei entra em vigor na data de sua publicação.</w:t>
      </w:r>
    </w:p>
    <w:p w:rsidR="00B33D56" w:rsidRPr="00B33D56" w:rsidRDefault="00B33D56" w:rsidP="00B33D56">
      <w:pPr>
        <w:spacing w:after="0" w:line="240" w:lineRule="auto"/>
        <w:ind w:left="-851" w:firstLine="851"/>
        <w:jc w:val="both"/>
        <w:rPr>
          <w:rFonts w:ascii="Arial" w:hAnsi="Arial" w:cs="Arial"/>
          <w:sz w:val="24"/>
          <w:szCs w:val="24"/>
        </w:rPr>
      </w:pPr>
    </w:p>
    <w:p w:rsidR="003005C0" w:rsidRPr="00CB2311" w:rsidRDefault="003005C0" w:rsidP="003005C0">
      <w:pPr>
        <w:tabs>
          <w:tab w:val="left" w:pos="2552"/>
        </w:tabs>
        <w:spacing w:after="0" w:line="240" w:lineRule="auto"/>
        <w:ind w:left="-142" w:right="-143"/>
        <w:jc w:val="center"/>
        <w:rPr>
          <w:rFonts w:ascii="Arial" w:hAnsi="Arial" w:cs="Arial"/>
          <w:sz w:val="24"/>
          <w:szCs w:val="24"/>
        </w:rPr>
      </w:pPr>
      <w:r w:rsidRPr="00CB2311">
        <w:rPr>
          <w:rFonts w:ascii="Arial" w:hAnsi="Arial" w:cs="Arial"/>
          <w:sz w:val="24"/>
          <w:szCs w:val="24"/>
        </w:rPr>
        <w:t>Plenário "Antonio Carlos Ventura", 11 de novembro de 2019.</w:t>
      </w:r>
    </w:p>
    <w:p w:rsidR="003005C0" w:rsidRPr="00CB2311" w:rsidRDefault="003005C0" w:rsidP="003005C0">
      <w:pPr>
        <w:tabs>
          <w:tab w:val="left" w:pos="2552"/>
          <w:tab w:val="left" w:pos="5580"/>
        </w:tabs>
        <w:spacing w:after="0" w:line="240" w:lineRule="auto"/>
        <w:ind w:left="-142" w:right="-143"/>
        <w:jc w:val="center"/>
        <w:rPr>
          <w:rFonts w:ascii="Arial" w:hAnsi="Arial" w:cs="Arial"/>
          <w:b/>
          <w:bCs/>
          <w:sz w:val="24"/>
          <w:szCs w:val="24"/>
        </w:rPr>
      </w:pPr>
    </w:p>
    <w:p w:rsidR="003005C0" w:rsidRPr="00CB2311" w:rsidRDefault="003005C0" w:rsidP="003005C0">
      <w:pPr>
        <w:tabs>
          <w:tab w:val="left" w:pos="2552"/>
          <w:tab w:val="left" w:pos="5580"/>
        </w:tabs>
        <w:spacing w:after="0" w:line="240" w:lineRule="auto"/>
        <w:ind w:left="-142" w:right="-143"/>
        <w:jc w:val="center"/>
        <w:rPr>
          <w:rFonts w:ascii="Arial" w:hAnsi="Arial" w:cs="Arial"/>
          <w:b/>
          <w:bCs/>
          <w:sz w:val="24"/>
          <w:szCs w:val="24"/>
        </w:rPr>
      </w:pPr>
    </w:p>
    <w:p w:rsidR="003005C0" w:rsidRPr="00CB2311" w:rsidRDefault="003005C0" w:rsidP="003005C0">
      <w:pPr>
        <w:tabs>
          <w:tab w:val="left" w:pos="2552"/>
          <w:tab w:val="left" w:pos="5580"/>
        </w:tabs>
        <w:spacing w:after="0" w:line="240" w:lineRule="auto"/>
        <w:ind w:left="-142" w:right="-143"/>
        <w:jc w:val="center"/>
        <w:rPr>
          <w:rFonts w:ascii="Arial" w:hAnsi="Arial" w:cs="Arial"/>
          <w:b/>
          <w:bCs/>
          <w:sz w:val="24"/>
          <w:szCs w:val="24"/>
        </w:rPr>
      </w:pPr>
    </w:p>
    <w:p w:rsidR="003005C0" w:rsidRPr="00CB2311" w:rsidRDefault="003005C0" w:rsidP="003005C0">
      <w:pPr>
        <w:spacing w:after="0" w:line="360" w:lineRule="auto"/>
        <w:ind w:left="-142" w:right="-143"/>
        <w:jc w:val="both"/>
        <w:rPr>
          <w:rFonts w:ascii="Arial" w:hAnsi="Arial" w:cs="Arial"/>
          <w:sz w:val="24"/>
          <w:szCs w:val="24"/>
        </w:rPr>
      </w:pPr>
    </w:p>
    <w:p w:rsidR="003005C0" w:rsidRPr="00CB2311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b/>
          <w:sz w:val="24"/>
          <w:szCs w:val="24"/>
        </w:rPr>
      </w:pPr>
      <w:r w:rsidRPr="00CB2311">
        <w:rPr>
          <w:rFonts w:ascii="Arial" w:hAnsi="Arial" w:cs="Arial"/>
          <w:b/>
          <w:sz w:val="24"/>
          <w:szCs w:val="24"/>
        </w:rPr>
        <w:t>LUCIMAR APARECIDO DO AMARAL</w:t>
      </w:r>
    </w:p>
    <w:p w:rsidR="003005C0" w:rsidRPr="00CB2311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CB2311">
        <w:rPr>
          <w:rFonts w:ascii="Arial" w:hAnsi="Arial" w:cs="Arial"/>
          <w:b/>
          <w:i/>
          <w:sz w:val="24"/>
          <w:szCs w:val="24"/>
          <w:u w:val="single"/>
        </w:rPr>
        <w:t xml:space="preserve">"POR UMA CANAS CADA VEZ MELHOR" </w:t>
      </w: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  <w:r w:rsidRPr="00CB2311">
        <w:rPr>
          <w:rFonts w:ascii="Arial" w:hAnsi="Arial" w:cs="Arial"/>
          <w:sz w:val="24"/>
          <w:szCs w:val="24"/>
        </w:rPr>
        <w:t>Vereador – PSD</w:t>
      </w: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33D56">
        <w:rPr>
          <w:rFonts w:ascii="Arial" w:hAnsi="Arial" w:cs="Arial"/>
          <w:sz w:val="24"/>
          <w:szCs w:val="24"/>
        </w:rPr>
        <w:tab/>
      </w:r>
      <w:r w:rsidRPr="00B33D56">
        <w:rPr>
          <w:rFonts w:ascii="Arial" w:hAnsi="Arial" w:cs="Arial"/>
          <w:sz w:val="24"/>
          <w:szCs w:val="24"/>
        </w:rPr>
        <w:tab/>
      </w:r>
      <w:r w:rsidRPr="00B33D56">
        <w:rPr>
          <w:rFonts w:ascii="Arial" w:hAnsi="Arial" w:cs="Arial"/>
          <w:sz w:val="24"/>
          <w:szCs w:val="24"/>
        </w:rPr>
        <w:tab/>
      </w:r>
      <w:r w:rsidRPr="00B33D56">
        <w:rPr>
          <w:rFonts w:ascii="Arial" w:hAnsi="Arial" w:cs="Arial"/>
          <w:sz w:val="24"/>
          <w:szCs w:val="24"/>
        </w:rPr>
        <w:tab/>
      </w:r>
      <w:r w:rsidRPr="00B33D56">
        <w:rPr>
          <w:rFonts w:ascii="Arial" w:hAnsi="Arial" w:cs="Arial"/>
          <w:b/>
          <w:sz w:val="24"/>
          <w:szCs w:val="24"/>
        </w:rPr>
        <w:t>JUSTIFICATIVA</w:t>
      </w: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sz w:val="24"/>
          <w:szCs w:val="24"/>
        </w:rPr>
        <w:tab/>
      </w:r>
      <w:r w:rsidRPr="00B33D56">
        <w:rPr>
          <w:rFonts w:ascii="Arial" w:hAnsi="Arial" w:cs="Arial"/>
          <w:sz w:val="24"/>
          <w:szCs w:val="24"/>
        </w:rPr>
        <w:tab/>
      </w:r>
      <w:r w:rsidRPr="00B33D56">
        <w:rPr>
          <w:rFonts w:ascii="Arial" w:hAnsi="Arial" w:cs="Arial"/>
          <w:sz w:val="24"/>
          <w:szCs w:val="24"/>
        </w:rPr>
        <w:tab/>
      </w:r>
      <w:r w:rsidRPr="00B33D56">
        <w:rPr>
          <w:rFonts w:ascii="Arial" w:hAnsi="Arial" w:cs="Arial"/>
          <w:sz w:val="24"/>
          <w:szCs w:val="24"/>
        </w:rPr>
        <w:tab/>
        <w:t>Senhores Vereadores.</w:t>
      </w: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sz w:val="24"/>
          <w:szCs w:val="24"/>
        </w:rPr>
        <w:tab/>
        <w:t xml:space="preserve">O Projeto de Lei que ora está ingressando para ser analisado e votado pelos nobres colegas Vereadores, tem o objetivo de autorizar a instituição do Programa de Coleta Seletiva de Lixo Eletrônico e Tecnológico, na zona rural e urbana do Município de </w:t>
      </w:r>
      <w:r w:rsidR="003005C0">
        <w:rPr>
          <w:rFonts w:ascii="Arial" w:hAnsi="Arial" w:cs="Arial"/>
          <w:sz w:val="24"/>
          <w:szCs w:val="24"/>
        </w:rPr>
        <w:t>Canas</w:t>
      </w:r>
      <w:r w:rsidRPr="00B33D56">
        <w:rPr>
          <w:rFonts w:ascii="Arial" w:hAnsi="Arial" w:cs="Arial"/>
          <w:sz w:val="24"/>
          <w:szCs w:val="24"/>
        </w:rPr>
        <w:t>.</w:t>
      </w: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sz w:val="24"/>
          <w:szCs w:val="24"/>
        </w:rPr>
        <w:tab/>
        <w:t>Todos somos sabedores da importância para a vida e para a sobrevivência humana do correto descarte, recolhimento e destinação final do lixo. A humanidade, se continuar não cuidando do lixo, estará provocando lentamente a sua própria destruição, bem como a dos demais seres vivos.</w:t>
      </w: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sz w:val="24"/>
          <w:szCs w:val="24"/>
        </w:rPr>
        <w:tab/>
        <w:t>Urge, portanto, que boas e eficazes iniciativas sejam tomadas para evitar colapsos futuros, ou seja, precisamos todos cuidar da questão que envolve o lixo. Somos todos responsáveis por isso e não podemos permitir que nossos filhos, netos e gerações futuras sofram por causa da nossa omissão e negligência.</w:t>
      </w: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sz w:val="24"/>
          <w:szCs w:val="24"/>
        </w:rPr>
        <w:tab/>
        <w:t>Neste sentido, estamos propondo uma simples mas objetiva alternativa para com uma parte de lixo que produzimos. Trata-se do lixo eletrônico e tecnológico. Estamos viabilizando seu descarte e destinação final, tanto na zona rural, quanto na zona urbana, o que trará incontestáveis benefícios à comunidade.</w:t>
      </w: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sz w:val="24"/>
          <w:szCs w:val="24"/>
        </w:rPr>
        <w:tab/>
        <w:t>Consideramos que a medida representa investimentos de valores ínfimos em comparação ao bem, aos ganhos que as pessoas e demais formas de vida terão.</w:t>
      </w: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3D56">
        <w:rPr>
          <w:rFonts w:ascii="Arial" w:hAnsi="Arial" w:cs="Arial"/>
          <w:sz w:val="24"/>
          <w:szCs w:val="24"/>
        </w:rPr>
        <w:tab/>
        <w:t>Por tanto, esperamos a aprovação do presente Projeto de Lei.</w:t>
      </w: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3D56" w:rsidRPr="00B33D56" w:rsidRDefault="00B33D56" w:rsidP="00B33D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05C0" w:rsidRPr="00CB2311" w:rsidRDefault="003005C0" w:rsidP="003005C0">
      <w:pPr>
        <w:tabs>
          <w:tab w:val="left" w:pos="2552"/>
        </w:tabs>
        <w:spacing w:after="0" w:line="240" w:lineRule="auto"/>
        <w:ind w:left="-142" w:right="-143"/>
        <w:jc w:val="center"/>
        <w:rPr>
          <w:rFonts w:ascii="Arial" w:hAnsi="Arial" w:cs="Arial"/>
          <w:sz w:val="24"/>
          <w:szCs w:val="24"/>
        </w:rPr>
      </w:pPr>
      <w:r w:rsidRPr="00CB2311">
        <w:rPr>
          <w:rFonts w:ascii="Arial" w:hAnsi="Arial" w:cs="Arial"/>
          <w:sz w:val="24"/>
          <w:szCs w:val="24"/>
        </w:rPr>
        <w:t>Plenário "Antonio Carlos Ventura", 11 de novembro de 2019.</w:t>
      </w:r>
    </w:p>
    <w:p w:rsidR="003005C0" w:rsidRPr="00CB2311" w:rsidRDefault="003005C0" w:rsidP="003005C0">
      <w:pPr>
        <w:tabs>
          <w:tab w:val="left" w:pos="2552"/>
          <w:tab w:val="left" w:pos="5580"/>
        </w:tabs>
        <w:spacing w:after="0" w:line="240" w:lineRule="auto"/>
        <w:ind w:left="-142" w:right="-143"/>
        <w:jc w:val="center"/>
        <w:rPr>
          <w:rFonts w:ascii="Arial" w:hAnsi="Arial" w:cs="Arial"/>
          <w:b/>
          <w:bCs/>
          <w:sz w:val="24"/>
          <w:szCs w:val="24"/>
        </w:rPr>
      </w:pPr>
    </w:p>
    <w:p w:rsidR="003005C0" w:rsidRPr="00CB2311" w:rsidRDefault="003005C0" w:rsidP="003005C0">
      <w:pPr>
        <w:tabs>
          <w:tab w:val="left" w:pos="2552"/>
          <w:tab w:val="left" w:pos="5580"/>
        </w:tabs>
        <w:spacing w:after="0" w:line="240" w:lineRule="auto"/>
        <w:ind w:left="-142" w:right="-143"/>
        <w:jc w:val="center"/>
        <w:rPr>
          <w:rFonts w:ascii="Arial" w:hAnsi="Arial" w:cs="Arial"/>
          <w:b/>
          <w:bCs/>
          <w:sz w:val="24"/>
          <w:szCs w:val="24"/>
        </w:rPr>
      </w:pPr>
    </w:p>
    <w:p w:rsidR="003005C0" w:rsidRPr="00CB2311" w:rsidRDefault="003005C0" w:rsidP="003005C0">
      <w:pPr>
        <w:tabs>
          <w:tab w:val="left" w:pos="2552"/>
          <w:tab w:val="left" w:pos="5580"/>
        </w:tabs>
        <w:spacing w:after="0" w:line="240" w:lineRule="auto"/>
        <w:ind w:left="-142" w:right="-143"/>
        <w:jc w:val="center"/>
        <w:rPr>
          <w:rFonts w:ascii="Arial" w:hAnsi="Arial" w:cs="Arial"/>
          <w:b/>
          <w:bCs/>
          <w:sz w:val="24"/>
          <w:szCs w:val="24"/>
        </w:rPr>
      </w:pPr>
    </w:p>
    <w:p w:rsidR="003005C0" w:rsidRPr="00CB2311" w:rsidRDefault="003005C0" w:rsidP="003005C0">
      <w:pPr>
        <w:spacing w:after="0" w:line="360" w:lineRule="auto"/>
        <w:ind w:left="-142" w:right="-143"/>
        <w:jc w:val="both"/>
        <w:rPr>
          <w:rFonts w:ascii="Arial" w:hAnsi="Arial" w:cs="Arial"/>
          <w:sz w:val="24"/>
          <w:szCs w:val="24"/>
        </w:rPr>
      </w:pPr>
    </w:p>
    <w:p w:rsidR="003005C0" w:rsidRPr="00CB2311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b/>
          <w:sz w:val="24"/>
          <w:szCs w:val="24"/>
        </w:rPr>
      </w:pPr>
      <w:r w:rsidRPr="00CB2311">
        <w:rPr>
          <w:rFonts w:ascii="Arial" w:hAnsi="Arial" w:cs="Arial"/>
          <w:b/>
          <w:sz w:val="24"/>
          <w:szCs w:val="24"/>
        </w:rPr>
        <w:t>LUCIMAR APARECIDO DO AMARAL</w:t>
      </w:r>
    </w:p>
    <w:p w:rsidR="003005C0" w:rsidRPr="00CB2311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CB2311">
        <w:rPr>
          <w:rFonts w:ascii="Arial" w:hAnsi="Arial" w:cs="Arial"/>
          <w:b/>
          <w:i/>
          <w:sz w:val="24"/>
          <w:szCs w:val="24"/>
          <w:u w:val="single"/>
        </w:rPr>
        <w:t xml:space="preserve">"POR UMA CANAS CADA VEZ MELHOR" </w:t>
      </w:r>
    </w:p>
    <w:p w:rsidR="003005C0" w:rsidRDefault="003005C0" w:rsidP="003005C0">
      <w:pPr>
        <w:spacing w:after="0" w:line="360" w:lineRule="auto"/>
        <w:ind w:right="-143"/>
        <w:jc w:val="center"/>
        <w:rPr>
          <w:rFonts w:ascii="Arial" w:hAnsi="Arial" w:cs="Arial"/>
          <w:sz w:val="24"/>
          <w:szCs w:val="24"/>
        </w:rPr>
      </w:pPr>
      <w:r w:rsidRPr="00CB2311">
        <w:rPr>
          <w:rFonts w:ascii="Arial" w:hAnsi="Arial" w:cs="Arial"/>
          <w:sz w:val="24"/>
          <w:szCs w:val="24"/>
        </w:rPr>
        <w:t>Vereador – PSD</w:t>
      </w:r>
    </w:p>
    <w:p w:rsidR="004B455C" w:rsidRPr="00B33D56" w:rsidRDefault="004B455C" w:rsidP="00B33D56">
      <w:pPr>
        <w:tabs>
          <w:tab w:val="left" w:pos="6480"/>
        </w:tabs>
        <w:spacing w:after="0" w:line="240" w:lineRule="auto"/>
        <w:ind w:left="-142" w:right="102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4B455C" w:rsidRPr="00B33D56" w:rsidSect="00F5417A">
      <w:headerReference w:type="default" r:id="rId6"/>
      <w:footerReference w:type="default" r:id="rId7"/>
      <w:pgSz w:w="11906" w:h="16838"/>
      <w:pgMar w:top="1417" w:right="1701" w:bottom="567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9A0" w:rsidRDefault="000749A0" w:rsidP="00F5417A">
      <w:pPr>
        <w:spacing w:after="0" w:line="240" w:lineRule="auto"/>
      </w:pPr>
      <w:r>
        <w:separator/>
      </w:r>
    </w:p>
  </w:endnote>
  <w:endnote w:type="continuationSeparator" w:id="1">
    <w:p w:rsidR="000749A0" w:rsidRDefault="000749A0" w:rsidP="00F54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1874"/>
      <w:docPartObj>
        <w:docPartGallery w:val="Page Numbers (Bottom of Page)"/>
        <w:docPartUnique/>
      </w:docPartObj>
    </w:sdtPr>
    <w:sdtContent>
      <w:p w:rsidR="00F5417A" w:rsidRDefault="00740E08">
        <w:pPr>
          <w:pStyle w:val="Rodap"/>
        </w:pPr>
        <w:fldSimple w:instr=" PAGE   \* MERGEFORMAT ">
          <w:r w:rsidR="003005C0">
            <w:rPr>
              <w:noProof/>
            </w:rPr>
            <w:t>4</w:t>
          </w:r>
        </w:fldSimple>
      </w:p>
    </w:sdtContent>
  </w:sdt>
  <w:p w:rsidR="00F5417A" w:rsidRDefault="00F5417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9A0" w:rsidRDefault="000749A0" w:rsidP="00F5417A">
      <w:pPr>
        <w:spacing w:after="0" w:line="240" w:lineRule="auto"/>
      </w:pPr>
      <w:r>
        <w:separator/>
      </w:r>
    </w:p>
  </w:footnote>
  <w:footnote w:type="continuationSeparator" w:id="1">
    <w:p w:rsidR="000749A0" w:rsidRDefault="000749A0" w:rsidP="00F54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175" w:type="dxa"/>
      <w:tblInd w:w="-13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488"/>
      <w:gridCol w:w="6995"/>
      <w:gridCol w:w="2692"/>
    </w:tblGrid>
    <w:tr w:rsidR="00365967" w:rsidTr="00E938F3">
      <w:trPr>
        <w:trHeight w:val="1618"/>
      </w:trPr>
      <w:tc>
        <w:tcPr>
          <w:tcW w:w="1488" w:type="dxa"/>
          <w:tcBorders>
            <w:top w:val="nil"/>
            <w:left w:val="nil"/>
            <w:bottom w:val="nil"/>
            <w:right w:val="nil"/>
          </w:tcBorders>
          <w:hideMark/>
        </w:tcPr>
        <w:p w:rsidR="00365967" w:rsidRDefault="00740E08" w:rsidP="00E938F3">
          <w:pPr>
            <w:pStyle w:val="Cabealho"/>
            <w:rPr>
              <w:color w:val="000000"/>
            </w:rPr>
          </w:pPr>
          <w:r w:rsidRPr="00740E08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3073" type="#_x0000_t75" style="position:absolute;margin-left:64.15pt;margin-top:14.5pt;width:77.15pt;height:73.2pt;z-index:-251658240;mso-wrap-edited:f" filled="t" fillcolor="#36f">
                <v:imagedata r:id="rId1" o:title=""/>
              </v:shape>
              <o:OLEObject Type="Embed" ProgID="Word.Picture.8" ShapeID="_x0000_s3073" DrawAspect="Content" ObjectID="_1635665576" r:id="rId2"/>
            </w:pict>
          </w:r>
        </w:p>
      </w:tc>
      <w:tc>
        <w:tcPr>
          <w:tcW w:w="6997" w:type="dxa"/>
          <w:tcBorders>
            <w:top w:val="nil"/>
            <w:left w:val="nil"/>
            <w:bottom w:val="nil"/>
            <w:right w:val="nil"/>
          </w:tcBorders>
        </w:tcPr>
        <w:p w:rsidR="00365967" w:rsidRDefault="000749A0" w:rsidP="00E938F3">
          <w:pPr>
            <w:pStyle w:val="Cabealho"/>
            <w:ind w:left="943"/>
            <w:jc w:val="center"/>
            <w:rPr>
              <w:rFonts w:ascii="Arial" w:hAnsi="Arial" w:cs="Arial"/>
              <w:b/>
              <w:color w:val="000000"/>
              <w:sz w:val="28"/>
              <w:u w:val="single"/>
            </w:rPr>
          </w:pPr>
        </w:p>
        <w:p w:rsidR="00365967" w:rsidRDefault="005B5A21" w:rsidP="00E938F3">
          <w:pPr>
            <w:pStyle w:val="Cabealho"/>
            <w:ind w:left="943"/>
            <w:jc w:val="center"/>
            <w:rPr>
              <w:rFonts w:ascii="Arial" w:hAnsi="Arial" w:cs="Arial"/>
              <w:b/>
              <w:color w:val="000000"/>
              <w:sz w:val="28"/>
              <w:u w:val="single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4002405</wp:posOffset>
                </wp:positionH>
                <wp:positionV relativeFrom="paragraph">
                  <wp:posOffset>180340</wp:posOffset>
                </wp:positionV>
                <wp:extent cx="1621155" cy="402590"/>
                <wp:effectExtent l="19050" t="0" r="0" b="0"/>
                <wp:wrapNone/>
                <wp:docPr id="1" name="Image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1155" cy="402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  <w:b/>
              <w:color w:val="000000"/>
              <w:sz w:val="28"/>
              <w:u w:val="single"/>
            </w:rPr>
            <w:t xml:space="preserve">Câmara Municipal de Canas                 </w:t>
          </w:r>
        </w:p>
        <w:p w:rsidR="00365967" w:rsidRDefault="005B5A21" w:rsidP="00E938F3">
          <w:pPr>
            <w:pStyle w:val="Cabealho"/>
            <w:ind w:left="943"/>
            <w:jc w:val="center"/>
            <w:rPr>
              <w:rFonts w:ascii="Verdana" w:hAnsi="Verdana"/>
              <w:color w:val="000000"/>
            </w:rPr>
          </w:pPr>
          <w:r>
            <w:rPr>
              <w:rFonts w:ascii="Verdana" w:hAnsi="Verdana"/>
              <w:color w:val="000000"/>
            </w:rPr>
            <w:t>Vale do Paraíba - Estado de São Paulo</w:t>
          </w:r>
        </w:p>
        <w:p w:rsidR="00365967" w:rsidRDefault="005B5A21" w:rsidP="00E938F3">
          <w:pPr>
            <w:pStyle w:val="Cabealho"/>
            <w:ind w:left="943"/>
            <w:jc w:val="center"/>
            <w:rPr>
              <w:rFonts w:ascii="Verdana" w:hAnsi="Verdana"/>
              <w:color w:val="000000"/>
              <w:sz w:val="20"/>
            </w:rPr>
          </w:pPr>
          <w:r>
            <w:rPr>
              <w:rFonts w:ascii="Verdana" w:hAnsi="Verdana"/>
              <w:color w:val="000000"/>
              <w:sz w:val="20"/>
            </w:rPr>
            <w:t xml:space="preserve">E-mail: </w:t>
          </w:r>
          <w:hyperlink r:id="rId4" w:history="1">
            <w:r>
              <w:rPr>
                <w:rStyle w:val="Hyperlink"/>
                <w:rFonts w:ascii="Verdana" w:hAnsi="Verdana"/>
                <w:sz w:val="20"/>
              </w:rPr>
              <w:t>camaracanas@uol.com.br</w:t>
            </w:r>
          </w:hyperlink>
          <w:r>
            <w:rPr>
              <w:rFonts w:ascii="Verdana" w:hAnsi="Verdana"/>
              <w:color w:val="000000"/>
              <w:sz w:val="20"/>
            </w:rPr>
            <w:t xml:space="preserve">  </w:t>
          </w:r>
        </w:p>
        <w:p w:rsidR="00365967" w:rsidRDefault="005B5A21" w:rsidP="00E938F3">
          <w:pPr>
            <w:pStyle w:val="Cabealho"/>
            <w:ind w:left="943"/>
            <w:jc w:val="center"/>
            <w:rPr>
              <w:rFonts w:ascii="Verdana" w:hAnsi="Verdana"/>
              <w:color w:val="000000"/>
              <w:sz w:val="20"/>
            </w:rPr>
          </w:pPr>
          <w:r>
            <w:rPr>
              <w:rFonts w:ascii="Verdana" w:hAnsi="Verdana"/>
              <w:color w:val="000000"/>
              <w:sz w:val="20"/>
            </w:rPr>
            <w:t xml:space="preserve">Site: </w:t>
          </w:r>
          <w:hyperlink r:id="rId5" w:history="1">
            <w:r>
              <w:rPr>
                <w:rStyle w:val="Hyperlink"/>
                <w:rFonts w:ascii="Verdana" w:hAnsi="Verdana"/>
                <w:sz w:val="20"/>
              </w:rPr>
              <w:t>www.camaracanas.sp.gov.br</w:t>
            </w:r>
          </w:hyperlink>
          <w:r>
            <w:rPr>
              <w:rFonts w:ascii="Verdana" w:hAnsi="Verdana"/>
              <w:color w:val="000000"/>
              <w:sz w:val="20"/>
            </w:rPr>
            <w:t xml:space="preserve"> </w:t>
          </w:r>
        </w:p>
        <w:p w:rsidR="00365967" w:rsidRDefault="000749A0" w:rsidP="00E938F3">
          <w:pPr>
            <w:pStyle w:val="Cabealho"/>
            <w:ind w:left="943"/>
            <w:rPr>
              <w:color w:val="000000"/>
              <w:sz w:val="32"/>
            </w:rPr>
          </w:pPr>
        </w:p>
        <w:p w:rsidR="00365967" w:rsidRDefault="005B5A21" w:rsidP="00E938F3">
          <w:pPr>
            <w:pStyle w:val="Cabealho"/>
            <w:jc w:val="center"/>
            <w:rPr>
              <w:rFonts w:cs="Arial"/>
              <w:b/>
              <w:bCs/>
              <w:color w:val="000000"/>
            </w:rPr>
          </w:pPr>
          <w:r>
            <w:rPr>
              <w:color w:val="000000"/>
              <w:sz w:val="28"/>
            </w:rPr>
            <w:t xml:space="preserve">  </w:t>
          </w:r>
          <w:r>
            <w:rPr>
              <w:rFonts w:cs="Arial"/>
              <w:b/>
              <w:bCs/>
              <w:color w:val="000000"/>
            </w:rPr>
            <w:t xml:space="preserve"> </w:t>
          </w:r>
        </w:p>
      </w:tc>
      <w:tc>
        <w:tcPr>
          <w:tcW w:w="2693" w:type="dxa"/>
          <w:tcBorders>
            <w:top w:val="nil"/>
            <w:left w:val="nil"/>
            <w:bottom w:val="nil"/>
            <w:right w:val="nil"/>
          </w:tcBorders>
        </w:tcPr>
        <w:p w:rsidR="00365967" w:rsidRDefault="000749A0" w:rsidP="00E938F3">
          <w:pPr>
            <w:pStyle w:val="Cabealho"/>
            <w:jc w:val="center"/>
            <w:rPr>
              <w:b/>
              <w:color w:val="000000"/>
            </w:rPr>
          </w:pPr>
        </w:p>
        <w:p w:rsidR="00365967" w:rsidRDefault="000749A0" w:rsidP="00E938F3">
          <w:pPr>
            <w:pStyle w:val="Cabealho"/>
            <w:jc w:val="center"/>
            <w:rPr>
              <w:b/>
              <w:color w:val="000000"/>
            </w:rPr>
          </w:pPr>
        </w:p>
        <w:p w:rsidR="00365967" w:rsidRDefault="000749A0" w:rsidP="00E938F3">
          <w:pPr>
            <w:pStyle w:val="Cabealho"/>
            <w:rPr>
              <w:color w:val="000000"/>
            </w:rPr>
          </w:pPr>
        </w:p>
        <w:p w:rsidR="00365967" w:rsidRDefault="000749A0" w:rsidP="00E938F3">
          <w:pPr>
            <w:pStyle w:val="Cabealho"/>
            <w:jc w:val="center"/>
            <w:rPr>
              <w:b/>
              <w:color w:val="000000"/>
            </w:rPr>
          </w:pPr>
        </w:p>
      </w:tc>
    </w:tr>
  </w:tbl>
  <w:p w:rsidR="00365967" w:rsidRPr="00551EA3" w:rsidRDefault="000749A0" w:rsidP="0036596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hyphenationZone w:val="425"/>
  <w:characterSpacingControl w:val="doNotCompress"/>
  <w:hdrShapeDefaults>
    <o:shapedefaults v:ext="edit" spidmax="1024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45432B"/>
    <w:rsid w:val="00033894"/>
    <w:rsid w:val="00036589"/>
    <w:rsid w:val="000749A0"/>
    <w:rsid w:val="000E2392"/>
    <w:rsid w:val="000F7C56"/>
    <w:rsid w:val="00116937"/>
    <w:rsid w:val="001468BD"/>
    <w:rsid w:val="001530B1"/>
    <w:rsid w:val="0016044A"/>
    <w:rsid w:val="00181202"/>
    <w:rsid w:val="00182DD4"/>
    <w:rsid w:val="00183A58"/>
    <w:rsid w:val="001B4B22"/>
    <w:rsid w:val="002161BB"/>
    <w:rsid w:val="00237406"/>
    <w:rsid w:val="002B225F"/>
    <w:rsid w:val="002B6681"/>
    <w:rsid w:val="002F06CD"/>
    <w:rsid w:val="003005C0"/>
    <w:rsid w:val="00315D80"/>
    <w:rsid w:val="00316969"/>
    <w:rsid w:val="00325F59"/>
    <w:rsid w:val="003668A3"/>
    <w:rsid w:val="003E4014"/>
    <w:rsid w:val="00440F21"/>
    <w:rsid w:val="00444DAB"/>
    <w:rsid w:val="0045432B"/>
    <w:rsid w:val="004829AA"/>
    <w:rsid w:val="004B455C"/>
    <w:rsid w:val="0052308F"/>
    <w:rsid w:val="0053477D"/>
    <w:rsid w:val="005519CE"/>
    <w:rsid w:val="005B5A21"/>
    <w:rsid w:val="005E1D44"/>
    <w:rsid w:val="005E648F"/>
    <w:rsid w:val="005F3701"/>
    <w:rsid w:val="00617118"/>
    <w:rsid w:val="006261D5"/>
    <w:rsid w:val="006352B2"/>
    <w:rsid w:val="0063661B"/>
    <w:rsid w:val="006B6A21"/>
    <w:rsid w:val="00740E08"/>
    <w:rsid w:val="00745639"/>
    <w:rsid w:val="007838F2"/>
    <w:rsid w:val="008238D1"/>
    <w:rsid w:val="00826886"/>
    <w:rsid w:val="00827CAC"/>
    <w:rsid w:val="00864FB1"/>
    <w:rsid w:val="00877FDF"/>
    <w:rsid w:val="00895B3B"/>
    <w:rsid w:val="008A1021"/>
    <w:rsid w:val="008A47F2"/>
    <w:rsid w:val="00940A3F"/>
    <w:rsid w:val="00A019F7"/>
    <w:rsid w:val="00A23A8B"/>
    <w:rsid w:val="00A32E0C"/>
    <w:rsid w:val="00A7736A"/>
    <w:rsid w:val="00AA34E9"/>
    <w:rsid w:val="00B12251"/>
    <w:rsid w:val="00B23B56"/>
    <w:rsid w:val="00B33D56"/>
    <w:rsid w:val="00B404BE"/>
    <w:rsid w:val="00B4576B"/>
    <w:rsid w:val="00B91144"/>
    <w:rsid w:val="00B964CB"/>
    <w:rsid w:val="00BF0112"/>
    <w:rsid w:val="00C3649A"/>
    <w:rsid w:val="00CB75E2"/>
    <w:rsid w:val="00CF2B69"/>
    <w:rsid w:val="00D21504"/>
    <w:rsid w:val="00D80365"/>
    <w:rsid w:val="00E619CA"/>
    <w:rsid w:val="00E90BB6"/>
    <w:rsid w:val="00F5417A"/>
    <w:rsid w:val="00F779BD"/>
    <w:rsid w:val="00F92FFE"/>
    <w:rsid w:val="00FE3BC5"/>
    <w:rsid w:val="00FE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5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4B455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4B45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4B45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B455C"/>
  </w:style>
  <w:style w:type="character" w:styleId="Hyperlink">
    <w:name w:val="Hyperlink"/>
    <w:basedOn w:val="Fontepargpadro"/>
    <w:rsid w:val="004B455C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F541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417A"/>
  </w:style>
  <w:style w:type="paragraph" w:styleId="NormalWeb">
    <w:name w:val="Normal (Web)"/>
    <w:basedOn w:val="Normal"/>
    <w:uiPriority w:val="99"/>
    <w:unhideWhenUsed/>
    <w:rsid w:val="00B33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uiPriority w:val="20"/>
    <w:qFormat/>
    <w:rsid w:val="00B33D56"/>
    <w:rPr>
      <w:i/>
      <w:iCs/>
    </w:rPr>
  </w:style>
  <w:style w:type="character" w:styleId="Forte">
    <w:name w:val="Strong"/>
    <w:uiPriority w:val="22"/>
    <w:qFormat/>
    <w:rsid w:val="00B33D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hyperlink" Target="http://www.camaracanas.sp.gov.br/" TargetMode="External"/><Relationship Id="rId4" Type="http://schemas.openxmlformats.org/officeDocument/2006/relationships/hyperlink" Target="mailto:camaracanas@uo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890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Canas</dc:creator>
  <cp:lastModifiedBy>Câmara Canas</cp:lastModifiedBy>
  <cp:revision>6</cp:revision>
  <cp:lastPrinted>2019-11-19T13:46:00Z</cp:lastPrinted>
  <dcterms:created xsi:type="dcterms:W3CDTF">2019-10-21T17:08:00Z</dcterms:created>
  <dcterms:modified xsi:type="dcterms:W3CDTF">2019-11-19T13:46:00Z</dcterms:modified>
</cp:coreProperties>
</file>